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20" w:type="dxa"/>
        <w:tblLook w:val="04A0" w:firstRow="1" w:lastRow="0" w:firstColumn="1" w:lastColumn="0" w:noHBand="0" w:noVBand="1"/>
      </w:tblPr>
      <w:tblGrid>
        <w:gridCol w:w="1360"/>
        <w:gridCol w:w="2980"/>
        <w:gridCol w:w="1480"/>
      </w:tblGrid>
      <w:tr w:rsidR="007D5621" w:rsidRPr="007D5621" w14:paraId="75F5C491" w14:textId="77777777" w:rsidTr="007D5621">
        <w:trPr>
          <w:trHeight w:val="585"/>
        </w:trPr>
        <w:tc>
          <w:tcPr>
            <w:tcW w:w="5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CD86DB6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2024/2025 Parish Council expenditure items over £100</w:t>
            </w:r>
          </w:p>
        </w:tc>
      </w:tr>
      <w:tr w:rsidR="007D5621" w:rsidRPr="007D5621" w14:paraId="4E2691AC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ECA1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11-Apr-24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C35D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KALC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AFC3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£181.44</w:t>
            </w:r>
          </w:p>
        </w:tc>
      </w:tr>
      <w:tr w:rsidR="007D5621" w:rsidRPr="007D5621" w14:paraId="6D89F43A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586A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26-Apr-24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A7AF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C1DC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£265.30</w:t>
            </w:r>
          </w:p>
        </w:tc>
      </w:tr>
      <w:tr w:rsidR="007D5621" w:rsidRPr="007D5621" w14:paraId="610484B9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5712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13-May-24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2D13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PATRICIA HEATHFIELD AUDIT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FC15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£125.00</w:t>
            </w:r>
          </w:p>
        </w:tc>
      </w:tr>
      <w:tr w:rsidR="007D5621" w:rsidRPr="007D5621" w14:paraId="3F9BBC9B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97E9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28-May-24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6BEE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82B2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£265.23</w:t>
            </w:r>
          </w:p>
        </w:tc>
      </w:tr>
      <w:tr w:rsidR="007D5621" w:rsidRPr="007D5621" w14:paraId="48E49FD4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6D42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6CD9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PAYE HMRC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7B93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£198.80</w:t>
            </w:r>
          </w:p>
        </w:tc>
      </w:tr>
      <w:tr w:rsidR="007D5621" w:rsidRPr="007D5621" w14:paraId="66EA2E50" w14:textId="77777777" w:rsidTr="007D5621">
        <w:trPr>
          <w:trHeight w:val="39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684D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151C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 BLIGH CEMETERY/BUS SHELTERS WORKS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36C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£575.00</w:t>
            </w:r>
          </w:p>
        </w:tc>
      </w:tr>
      <w:tr w:rsidR="007D5621" w:rsidRPr="007D5621" w14:paraId="1652E0C3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A93A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DAB5" w14:textId="77777777" w:rsidR="007D5621" w:rsidRPr="007D5621" w:rsidRDefault="007D5621" w:rsidP="007D56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13EB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£265.03</w:t>
            </w:r>
          </w:p>
        </w:tc>
      </w:tr>
      <w:tr w:rsidR="007D5621" w:rsidRPr="007D5621" w14:paraId="723FD881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49C6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01-Jul-24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E100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JRB DOG POO BAGS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7157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£133.86</w:t>
            </w:r>
          </w:p>
        </w:tc>
      </w:tr>
      <w:tr w:rsidR="007D5621" w:rsidRPr="007D5621" w14:paraId="77324E35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B069" w14:textId="77777777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17-Jul-24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586D" w14:textId="77777777" w:rsidR="007D5621" w:rsidRPr="007D5621" w:rsidRDefault="007D5621" w:rsidP="007D5621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ZURICH INSURANCE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34DA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£264.00</w:t>
            </w:r>
          </w:p>
        </w:tc>
      </w:tr>
      <w:tr w:rsidR="007D5621" w:rsidRPr="007D5621" w14:paraId="71718018" w14:textId="77777777" w:rsidTr="007D5621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3E3D" w14:textId="6B0241F9" w:rsidR="007D5621" w:rsidRPr="007D5621" w:rsidRDefault="007D5621" w:rsidP="007D562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26/7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9514" w14:textId="245DDDB8" w:rsidR="007D5621" w:rsidRPr="007D5621" w:rsidRDefault="007D5621" w:rsidP="007D5621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282F" w14:textId="77777777" w:rsidR="007D5621" w:rsidRPr="007D5621" w:rsidRDefault="007D5621" w:rsidP="007D5621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D562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£265.23</w:t>
            </w:r>
          </w:p>
        </w:tc>
      </w:tr>
    </w:tbl>
    <w:p w14:paraId="457FB992" w14:textId="21F2A9D8" w:rsidR="00204D94" w:rsidRDefault="00204D94"/>
    <w:sectPr w:rsidR="00204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8"/>
    <w:rsid w:val="00204D94"/>
    <w:rsid w:val="002706BC"/>
    <w:rsid w:val="006A25A2"/>
    <w:rsid w:val="00766548"/>
    <w:rsid w:val="007D5621"/>
    <w:rsid w:val="00C921C8"/>
    <w:rsid w:val="00E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B70A"/>
  <w15:chartTrackingRefBased/>
  <w15:docId w15:val="{1592F4CE-AFB2-4833-98E4-EA77B7C9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3</cp:revision>
  <dcterms:created xsi:type="dcterms:W3CDTF">2024-05-23T09:47:00Z</dcterms:created>
  <dcterms:modified xsi:type="dcterms:W3CDTF">2024-07-19T09:50:00Z</dcterms:modified>
</cp:coreProperties>
</file>